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3C" w:rsidRDefault="003B3C19" w:rsidP="00171637">
      <w:pPr>
        <w:adjustRightInd w:val="0"/>
        <w:snapToGrid w:val="0"/>
        <w:jc w:val="both"/>
        <w:rPr>
          <w:rFonts w:ascii="Book Antiqua" w:hAnsi="Book Antiqua"/>
          <w:b/>
          <w:sz w:val="40"/>
          <w:szCs w:val="40"/>
          <w:lang w:eastAsia="zh-HK"/>
        </w:rPr>
      </w:pPr>
      <w:r w:rsidRPr="00E51338">
        <w:rPr>
          <w:rFonts w:ascii="Book Antiqua" w:hAnsi="Book Antiqua"/>
          <w:b/>
          <w:sz w:val="40"/>
          <w:szCs w:val="40"/>
          <w:lang w:eastAsia="zh-HK"/>
        </w:rPr>
        <w:t xml:space="preserve">PBA: </w:t>
      </w:r>
      <w:r w:rsidR="008B0701">
        <w:rPr>
          <w:rFonts w:ascii="Book Antiqua" w:hAnsi="Book Antiqua"/>
          <w:b/>
          <w:sz w:val="40"/>
          <w:szCs w:val="40"/>
          <w:lang w:eastAsia="zh-HK"/>
        </w:rPr>
        <w:t>Varicose Vein Surgery (SFJ Liga</w:t>
      </w:r>
      <w:r w:rsidR="00171637">
        <w:rPr>
          <w:rFonts w:ascii="Book Antiqua" w:hAnsi="Book Antiqua"/>
          <w:b/>
          <w:sz w:val="40"/>
          <w:szCs w:val="40"/>
          <w:lang w:eastAsia="zh-HK"/>
        </w:rPr>
        <w:t xml:space="preserve">tion + Stripping +/- Avulsion) </w:t>
      </w:r>
    </w:p>
    <w:p w:rsidR="00117D33" w:rsidRPr="00622A4B" w:rsidRDefault="00117D33" w:rsidP="00117D33">
      <w:pPr>
        <w:adjustRightInd w:val="0"/>
        <w:snapToGrid w:val="0"/>
        <w:rPr>
          <w:rFonts w:ascii="Book Antiqua" w:hAnsi="Book Antiqua"/>
          <w:b/>
          <w:sz w:val="16"/>
          <w:szCs w:val="40"/>
        </w:rPr>
      </w:pPr>
    </w:p>
    <w:p w:rsidR="003B3C19" w:rsidRPr="00E51338" w:rsidRDefault="00E51338" w:rsidP="00E51338">
      <w:pPr>
        <w:adjustRightInd w:val="0"/>
        <w:snapToGrid w:val="0"/>
        <w:rPr>
          <w:rFonts w:ascii="Book Antiqua" w:hAnsi="Book Antiqua"/>
          <w:b/>
          <w:sz w:val="22"/>
        </w:rPr>
      </w:pPr>
      <w:r w:rsidRPr="00E51338">
        <w:rPr>
          <w:rFonts w:ascii="Book Antiqua" w:hAnsi="Book Antiqua"/>
          <w:b/>
          <w:sz w:val="22"/>
        </w:rPr>
        <w:t>PROCEDURE-BASED ASSESSMENT IN GENERAL SURGERY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2700"/>
      </w:tblGrid>
      <w:tr w:rsidR="001E728C" w:rsidTr="001E728C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8C" w:rsidRDefault="001E728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0"/>
              </w:rPr>
              <w:t>Trainee: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8C" w:rsidRDefault="001E728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Assessor: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8C" w:rsidRDefault="001E728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Date:</w:t>
            </w:r>
          </w:p>
        </w:tc>
      </w:tr>
      <w:tr w:rsidR="001E728C" w:rsidTr="001E728C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8C" w:rsidRDefault="001E728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Hospital: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8C" w:rsidRDefault="001E728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Surgery: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8C" w:rsidRDefault="001E728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Duration:</w:t>
            </w:r>
          </w:p>
        </w:tc>
      </w:tr>
      <w:tr w:rsidR="001E728C" w:rsidTr="001E728C">
        <w:trPr>
          <w:trHeight w:val="100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C" w:rsidRDefault="001E728C">
            <w:pPr>
              <w:pStyle w:val="Default"/>
              <w:spacing w:before="120"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Operation more difficult than usual?  Yes  /  No  (If yes, state reason) </w:t>
            </w:r>
          </w:p>
        </w:tc>
      </w:tr>
    </w:tbl>
    <w:p w:rsidR="00863516" w:rsidRDefault="00863516" w:rsidP="00863516">
      <w:pPr>
        <w:pStyle w:val="aa"/>
        <w:adjustRightInd w:val="0"/>
        <w:snapToGrid w:val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zh-TW" w:bidi="ar-SA"/>
        </w:rPr>
      </w:pPr>
    </w:p>
    <w:p w:rsidR="00823F63" w:rsidRPr="005D7B7E" w:rsidRDefault="00823F63" w:rsidP="00A42C2F">
      <w:pPr>
        <w:pStyle w:val="aa"/>
        <w:spacing w:line="230" w:lineRule="auto"/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 w:rsidRPr="005D7B7E">
        <w:rPr>
          <w:rFonts w:ascii="Book Antiqua" w:hAnsi="Book Antiqua"/>
          <w:b/>
          <w:i/>
          <w:sz w:val="22"/>
          <w:szCs w:val="22"/>
          <w:u w:val="single"/>
        </w:rPr>
        <w:t>Feedback</w:t>
      </w:r>
    </w:p>
    <w:p w:rsidR="008256DD" w:rsidRPr="008B4033" w:rsidRDefault="008256DD" w:rsidP="008B4033">
      <w:pPr>
        <w:pStyle w:val="aa"/>
        <w:spacing w:line="230" w:lineRule="auto"/>
        <w:jc w:val="both"/>
        <w:rPr>
          <w:rFonts w:ascii="Book Antiqua" w:hAnsi="Book Antiqua"/>
          <w:i/>
          <w:sz w:val="22"/>
          <w:szCs w:val="22"/>
        </w:rPr>
      </w:pPr>
      <w:r w:rsidRPr="0047497D">
        <w:rPr>
          <w:rFonts w:ascii="Book Antiqua" w:hAnsi="Book Antiqua"/>
          <w:i/>
          <w:sz w:val="22"/>
          <w:szCs w:val="22"/>
        </w:rPr>
        <w:t>Verbal and written feedback is a mandatory component of this assessment. Please use this space to record areas of strength and suggestions for development which were highlighted during discussion with the trainee.</w:t>
      </w:r>
    </w:p>
    <w:tbl>
      <w:tblPr>
        <w:tblStyle w:val="TableNormal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8256DD" w:rsidRPr="00BE79D8" w:rsidTr="00CC0BCC">
        <w:trPr>
          <w:trHeight w:val="42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256DD" w:rsidRPr="00BE79D8" w:rsidRDefault="00261CCB" w:rsidP="00CC0BCC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BE79D8">
              <w:rPr>
                <w:rFonts w:asciiTheme="minorHAnsi" w:hAnsiTheme="minorHAnsi" w:cstheme="minorHAnsi"/>
                <w:b/>
                <w:color w:val="FFFFFF"/>
                <w:sz w:val="28"/>
              </w:rPr>
              <w:t>TRAINEE’S REFLECTIONS</w:t>
            </w:r>
          </w:p>
        </w:tc>
      </w:tr>
      <w:tr w:rsidR="008256DD" w:rsidRPr="002E7A37" w:rsidTr="00171637">
        <w:trPr>
          <w:trHeight w:val="893"/>
        </w:trPr>
        <w:tc>
          <w:tcPr>
            <w:tcW w:w="3780" w:type="dxa"/>
            <w:tcBorders>
              <w:top w:val="nil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2E7A37" w:rsidRDefault="008256DD" w:rsidP="00CC0BCC">
            <w:pPr>
              <w:ind w:left="144"/>
            </w:pPr>
            <w:r w:rsidRPr="002E7A37">
              <w:t>Trainee</w:t>
            </w:r>
            <w:r w:rsidR="00992B94">
              <w:t>’s</w:t>
            </w:r>
            <w:r w:rsidRPr="002E7A37">
              <w:t xml:space="preserve"> reflections on this activity</w:t>
            </w:r>
          </w:p>
        </w:tc>
        <w:tc>
          <w:tcPr>
            <w:tcW w:w="5940" w:type="dxa"/>
            <w:tcBorders>
              <w:top w:val="nil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2E7A37" w:rsidRDefault="008256DD" w:rsidP="00CC0BCC">
            <w:pPr>
              <w:ind w:left="144"/>
            </w:pPr>
          </w:p>
        </w:tc>
      </w:tr>
      <w:tr w:rsidR="008256DD" w:rsidRPr="002E7A37" w:rsidTr="00171637">
        <w:trPr>
          <w:trHeight w:val="893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2E7A37" w:rsidRDefault="008256DD" w:rsidP="00CC0BCC">
            <w:pPr>
              <w:ind w:left="144"/>
            </w:pPr>
            <w:r w:rsidRPr="002E7A37">
              <w:t>What did I learn from this experience?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2E7A37" w:rsidRDefault="008256DD" w:rsidP="00CC0BCC">
            <w:pPr>
              <w:ind w:left="144"/>
            </w:pPr>
          </w:p>
        </w:tc>
      </w:tr>
      <w:tr w:rsidR="008256DD" w:rsidRPr="002E7A37" w:rsidTr="00171637">
        <w:trPr>
          <w:trHeight w:val="893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2E7A37" w:rsidRDefault="008256DD" w:rsidP="00CC0BCC">
            <w:pPr>
              <w:ind w:left="144"/>
            </w:pPr>
            <w:r w:rsidRPr="002E7A37">
              <w:t>What did I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2E7A37" w:rsidRDefault="008256DD" w:rsidP="00CC0BCC">
            <w:pPr>
              <w:ind w:left="144"/>
            </w:pPr>
          </w:p>
        </w:tc>
      </w:tr>
      <w:tr w:rsidR="00CC0BCC" w:rsidRPr="002E7A37" w:rsidTr="00171637">
        <w:trPr>
          <w:trHeight w:val="893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C0BCC" w:rsidRPr="002E7A37" w:rsidRDefault="00CC0BCC" w:rsidP="00E776D1">
            <w:pPr>
              <w:ind w:left="144"/>
            </w:pPr>
            <w:r w:rsidRPr="002E7A37">
              <w:t xml:space="preserve">What do I need to improve or change? </w:t>
            </w:r>
          </w:p>
          <w:p w:rsidR="00CC0BCC" w:rsidRPr="002E7A37" w:rsidRDefault="00CC0BCC" w:rsidP="00E776D1">
            <w:pPr>
              <w:ind w:left="144"/>
            </w:pPr>
            <w:r w:rsidRPr="002E7A37">
              <w:t>How will I achieve it?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CC0BCC" w:rsidRPr="002E7A37" w:rsidRDefault="00CC0BCC" w:rsidP="00E776D1">
            <w:pPr>
              <w:ind w:left="144"/>
            </w:pPr>
          </w:p>
        </w:tc>
      </w:tr>
      <w:tr w:rsidR="008256DD" w:rsidRPr="002E7A37" w:rsidTr="00171637">
        <w:trPr>
          <w:trHeight w:val="893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2E7A37" w:rsidRDefault="00CC0BCC" w:rsidP="00CC0BCC">
            <w:pPr>
              <w:ind w:left="144"/>
            </w:pPr>
            <w:r w:rsidRPr="002E7A37">
              <w:t>Trainee</w:t>
            </w:r>
            <w:r w:rsidR="00992B94">
              <w:t>’s</w:t>
            </w:r>
            <w:r w:rsidRPr="002E7A37">
              <w:t xml:space="preserve"> comments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2E7A37" w:rsidRDefault="008256DD" w:rsidP="00CC0BCC">
            <w:pPr>
              <w:ind w:left="144"/>
            </w:pPr>
          </w:p>
        </w:tc>
      </w:tr>
    </w:tbl>
    <w:p w:rsidR="008B4033" w:rsidRDefault="008B4033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8B4033" w:rsidRPr="00BE79D8" w:rsidTr="008C26B6">
        <w:trPr>
          <w:trHeight w:val="425"/>
        </w:trPr>
        <w:tc>
          <w:tcPr>
            <w:tcW w:w="9720" w:type="dxa"/>
            <w:gridSpan w:val="2"/>
            <w:shd w:val="clear" w:color="auto" w:fill="000000"/>
            <w:vAlign w:val="center"/>
          </w:tcPr>
          <w:p w:rsidR="008B4033" w:rsidRPr="00BE79D8" w:rsidRDefault="008B4033" w:rsidP="008C26B6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BE79D8">
              <w:rPr>
                <w:rFonts w:asciiTheme="minorHAnsi" w:hAnsiTheme="minorHAnsi" w:cstheme="minorHAnsi"/>
                <w:b/>
                <w:color w:val="FFFFFF"/>
                <w:sz w:val="28"/>
              </w:rPr>
              <w:t>ASSESSOR’S FEEDBACK</w:t>
            </w:r>
          </w:p>
        </w:tc>
      </w:tr>
      <w:tr w:rsidR="008B4033" w:rsidRPr="002E7A37" w:rsidTr="008C26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93"/>
        </w:trPr>
        <w:tc>
          <w:tcPr>
            <w:tcW w:w="3780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 w:rsidR="008B4033" w:rsidRPr="002E7A37" w:rsidRDefault="008B4033" w:rsidP="008C26B6">
            <w:pPr>
              <w:ind w:left="144"/>
            </w:pPr>
            <w:r w:rsidRPr="002E7A37">
              <w:t>General</w:t>
            </w:r>
          </w:p>
        </w:tc>
        <w:tc>
          <w:tcPr>
            <w:tcW w:w="5940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:rsidR="008B4033" w:rsidRPr="002E7A37" w:rsidRDefault="008B4033" w:rsidP="008C26B6">
            <w:pPr>
              <w:ind w:left="144"/>
            </w:pPr>
          </w:p>
        </w:tc>
      </w:tr>
      <w:tr w:rsidR="008B4033" w:rsidRPr="002E7A37" w:rsidTr="008C26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93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B4033" w:rsidRPr="002E7A37" w:rsidRDefault="008B4033" w:rsidP="008C26B6">
            <w:pPr>
              <w:ind w:left="144"/>
            </w:pPr>
            <w:r w:rsidRPr="002E7A37">
              <w:t>Strengths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B4033" w:rsidRPr="002E7A37" w:rsidRDefault="008B4033" w:rsidP="008C26B6">
            <w:pPr>
              <w:ind w:left="144"/>
            </w:pPr>
          </w:p>
        </w:tc>
      </w:tr>
      <w:tr w:rsidR="008B4033" w:rsidRPr="002E7A37" w:rsidTr="008C26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93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B4033" w:rsidRPr="002E7A37" w:rsidRDefault="008B4033" w:rsidP="008C26B6">
            <w:pPr>
              <w:ind w:left="144"/>
            </w:pPr>
            <w:r w:rsidRPr="002E7A37">
              <w:t>What did the trainee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B4033" w:rsidRPr="002E7A37" w:rsidRDefault="008B4033" w:rsidP="008C26B6">
            <w:pPr>
              <w:ind w:left="144"/>
            </w:pPr>
          </w:p>
        </w:tc>
      </w:tr>
      <w:tr w:rsidR="008B4033" w:rsidRPr="002E7A37" w:rsidTr="008C26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93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B4033" w:rsidRPr="002E7A37" w:rsidRDefault="008B4033" w:rsidP="008C26B6">
            <w:pPr>
              <w:ind w:left="144"/>
            </w:pPr>
            <w:r w:rsidRPr="002E7A37">
              <w:t>Development needs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B4033" w:rsidRPr="002E7A37" w:rsidRDefault="008B4033" w:rsidP="008C26B6">
            <w:pPr>
              <w:ind w:left="144"/>
            </w:pPr>
          </w:p>
        </w:tc>
      </w:tr>
      <w:tr w:rsidR="008B4033" w:rsidRPr="002E7A37" w:rsidTr="008C26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93"/>
        </w:trPr>
        <w:tc>
          <w:tcPr>
            <w:tcW w:w="3780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:rsidR="008B4033" w:rsidRPr="002E7A37" w:rsidRDefault="008B4033" w:rsidP="008C26B6">
            <w:pPr>
              <w:ind w:left="144"/>
            </w:pPr>
            <w:r w:rsidRPr="002E7A37">
              <w:t>Recommended actions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:rsidR="008B4033" w:rsidRPr="002E7A37" w:rsidRDefault="008B4033" w:rsidP="008C26B6">
            <w:pPr>
              <w:ind w:left="144"/>
            </w:pPr>
          </w:p>
        </w:tc>
      </w:tr>
    </w:tbl>
    <w:p w:rsidR="008256DD" w:rsidRPr="003A2B34" w:rsidRDefault="003B3C19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  <w:r>
        <w:rPr>
          <w:rFonts w:ascii="Book Antiqua" w:hAnsi="Book Antiqua"/>
          <w:b/>
          <w:i/>
          <w:sz w:val="22"/>
          <w:u w:val="single"/>
          <w:lang w:eastAsia="zh-HK"/>
        </w:rPr>
        <w:br w:type="page"/>
      </w:r>
      <w:r w:rsidR="00823F63" w:rsidRPr="003A2B34">
        <w:rPr>
          <w:rFonts w:ascii="Book Antiqua" w:hAnsi="Book Antiqua"/>
          <w:b/>
          <w:i/>
          <w:sz w:val="22"/>
          <w:u w:val="single"/>
          <w:lang w:eastAsia="zh-HK"/>
        </w:rPr>
        <w:lastRenderedPageBreak/>
        <w:t>Rating</w:t>
      </w:r>
    </w:p>
    <w:p w:rsidR="00BD35B3" w:rsidRPr="003A2B34" w:rsidRDefault="00BD35B3" w:rsidP="00BD35B3">
      <w:pPr>
        <w:ind w:right="-602"/>
        <w:rPr>
          <w:rFonts w:ascii="Book Antiqua" w:hAnsi="Book Antiqua"/>
          <w:i/>
          <w:sz w:val="22"/>
          <w:lang w:eastAsia="zh-HK"/>
        </w:rPr>
      </w:pPr>
      <w:r w:rsidRPr="003A2B34">
        <w:rPr>
          <w:rFonts w:ascii="Book Antiqua" w:hAnsi="Book Antiqua"/>
          <w:i/>
          <w:sz w:val="22"/>
          <w:lang w:eastAsia="zh-HK"/>
        </w:rPr>
        <w:t xml:space="preserve">N=Not observed / I=Improvement required / S=Satisfactory / A=Above Average / E=Excellent / NA=Not applicable </w:t>
      </w:r>
    </w:p>
    <w:tbl>
      <w:tblPr>
        <w:tblStyle w:val="a4"/>
        <w:tblW w:w="9885" w:type="dxa"/>
        <w:tblInd w:w="1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6525"/>
        <w:gridCol w:w="1440"/>
        <w:gridCol w:w="1530"/>
      </w:tblGrid>
      <w:tr w:rsidR="00BD35B3" w:rsidRPr="00DD0247" w:rsidTr="003A2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35B3" w:rsidRPr="003A2B34" w:rsidRDefault="00BD35B3" w:rsidP="00BD35B3">
            <w:pPr>
              <w:rPr>
                <w:rFonts w:ascii="Calibri" w:hAnsi="Calibri" w:cs="Calibri"/>
                <w:sz w:val="22"/>
              </w:rPr>
            </w:pPr>
            <w:r w:rsidRPr="003A2B34">
              <w:rPr>
                <w:rFonts w:ascii="Calibri" w:hAnsi="Calibri" w:cs="Calibri"/>
                <w:sz w:val="28"/>
              </w:rPr>
              <w:t>Competencies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35B3" w:rsidRPr="003A2B34" w:rsidRDefault="00BD35B3" w:rsidP="003A2B34">
            <w:pPr>
              <w:ind w:left="-14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3A2B34">
              <w:rPr>
                <w:rFonts w:ascii="Calibri" w:hAnsi="Calibri" w:cs="Calibri"/>
                <w:sz w:val="28"/>
              </w:rPr>
              <w:t>Rating</w:t>
            </w:r>
          </w:p>
          <w:p w:rsidR="00BD35B3" w:rsidRPr="003A2B34" w:rsidRDefault="00BD35B3" w:rsidP="003A2B34">
            <w:pPr>
              <w:ind w:left="-14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</w:rPr>
            </w:pPr>
            <w:r w:rsidRPr="003A2B34">
              <w:rPr>
                <w:rFonts w:ascii="Calibri" w:hAnsi="Calibri" w:cs="Calibri"/>
                <w:b w:val="0"/>
                <w:sz w:val="16"/>
              </w:rPr>
              <w:t>N / I / S / A / E / NA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35B3" w:rsidRPr="000C071E" w:rsidRDefault="00BD35B3" w:rsidP="003A2B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3A2B34">
              <w:rPr>
                <w:rFonts w:ascii="Calibri" w:hAnsi="Calibri" w:cs="Calibri"/>
                <w:sz w:val="28"/>
              </w:rPr>
              <w:t>Comments</w:t>
            </w:r>
          </w:p>
        </w:tc>
      </w:tr>
      <w:tr w:rsidR="00E86100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E86100" w:rsidRPr="000C071E" w:rsidRDefault="00E86100" w:rsidP="008A104B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E86100" w:rsidRPr="000C071E" w:rsidRDefault="00E86100" w:rsidP="008A1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Pre-operative planning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  <w:tr w:rsidR="00E86100" w:rsidRPr="00C9640B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>R</w:t>
            </w:r>
            <w:r w:rsidRPr="00C9640B">
              <w:rPr>
                <w:rFonts w:cstheme="minorHAnsi"/>
                <w:sz w:val="22"/>
                <w:lang w:eastAsia="zh-HK"/>
              </w:rPr>
              <w:t>eviews patient’s record and investigation results carefully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B7443" w:rsidRPr="00E36C42" w:rsidRDefault="00BB7443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E36C42"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D20566" w:rsidRDefault="00BB7443" w:rsidP="00D75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806AE">
              <w:rPr>
                <w:sz w:val="22"/>
              </w:rPr>
              <w:t>Demonstrates recognition of anatomical and pathological abnormalities and select</w:t>
            </w:r>
            <w:r w:rsidR="00FE11FA">
              <w:rPr>
                <w:sz w:val="22"/>
              </w:rPr>
              <w:t xml:space="preserve">ion of </w:t>
            </w:r>
            <w:r w:rsidRPr="00E806AE">
              <w:rPr>
                <w:sz w:val="22"/>
              </w:rPr>
              <w:t>appropriate operative strategies</w:t>
            </w:r>
            <w:r w:rsidR="00FE11FA">
              <w:rPr>
                <w:sz w:val="22"/>
              </w:rPr>
              <w:t xml:space="preserve"> </w:t>
            </w:r>
            <w:r w:rsidRPr="00E806AE">
              <w:rPr>
                <w:sz w:val="22"/>
              </w:rPr>
              <w:t xml:space="preserve"> </w:t>
            </w:r>
            <w:r w:rsidR="00FE11FA"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E806AE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7443" w:rsidRPr="00E806AE" w:rsidRDefault="00BB7443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E806AE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 xml:space="preserve">Ensures </w:t>
            </w:r>
            <w:r>
              <w:rPr>
                <w:rFonts w:cstheme="minorHAnsi"/>
                <w:sz w:val="22"/>
                <w:lang w:eastAsia="zh-HK"/>
              </w:rPr>
              <w:t>varicosities are marked accurately with an indelible marker</w:t>
            </w:r>
            <w:r w:rsidRPr="00E806AE"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E806AE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E806AE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</w:p>
        </w:tc>
        <w:tc>
          <w:tcPr>
            <w:tcW w:w="6525" w:type="dxa"/>
            <w:tcBorders>
              <w:left w:val="none" w:sz="0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0C071E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7443" w:rsidRPr="000C071E" w:rsidRDefault="00BB7443" w:rsidP="00BB7443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7443" w:rsidRPr="000C071E" w:rsidRDefault="00BB7443" w:rsidP="00BB74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Pre-operative preparation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7443" w:rsidRPr="000C071E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0C071E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BB7443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Checks in theatre that consent has been obtained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C9640B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Gives effective briefing to theatre team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308E6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6308E6" w:rsidRPr="006308E6" w:rsidRDefault="006308E6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6308E6"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6308E6" w:rsidRPr="00C9640B" w:rsidRDefault="006308E6" w:rsidP="006B1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Ensures appropriate drugs administered</w:t>
            </w:r>
            <w:r>
              <w:rPr>
                <w:rFonts w:cstheme="minorHAnsi"/>
                <w:sz w:val="22"/>
              </w:rPr>
              <w:t xml:space="preserve"> where applicable (e.g. antibiotics)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6308E6" w:rsidRPr="00C9640B" w:rsidRDefault="006308E6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08E6" w:rsidRPr="00C9640B" w:rsidRDefault="006308E6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C9640B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6308E6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Ensures proper and safe positioning of the patient on the operating table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B7443" w:rsidRPr="00C9640B" w:rsidRDefault="006308E6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Demonstrates careful skin preparation and draping of the patient’s operative field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C9640B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6308E6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 xml:space="preserve">Ensures general equipment and materials are deployed safely (e.g. </w:t>
            </w:r>
            <w:r w:rsidRPr="00C9640B">
              <w:rPr>
                <w:rFonts w:cstheme="minorHAnsi"/>
                <w:sz w:val="22"/>
                <w:lang w:eastAsia="zh-HK"/>
              </w:rPr>
              <w:t>diathermy</w:t>
            </w:r>
            <w:r w:rsidRPr="00C9640B">
              <w:rPr>
                <w:rFonts w:cstheme="minorHAnsi"/>
                <w:sz w:val="22"/>
              </w:rPr>
              <w:t>)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FB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0C071E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7443" w:rsidRPr="000C071E" w:rsidRDefault="00BB7443" w:rsidP="00BB7443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7443" w:rsidRPr="000C071E" w:rsidRDefault="00BB7443" w:rsidP="00BB74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Intra-</w:t>
            </w:r>
            <w:r w:rsidRPr="000C071E">
              <w:rPr>
                <w:rFonts w:cstheme="minorHAnsi"/>
                <w:b/>
                <w:sz w:val="28"/>
              </w:rPr>
              <w:t>operative technique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7443" w:rsidRPr="000C071E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0C071E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BB7443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Demonstrates knowledge of optimal skin incision</w:t>
            </w:r>
            <w:r>
              <w:rPr>
                <w:rFonts w:cstheme="minorHAnsi"/>
                <w:sz w:val="22"/>
                <w:lang w:eastAsia="zh-HK"/>
              </w:rPr>
              <w:t xml:space="preserve"> / access</w:t>
            </w:r>
            <w:r w:rsidR="00E705E3">
              <w:rPr>
                <w:rFonts w:cstheme="minorHAnsi"/>
                <w:sz w:val="22"/>
                <w:lang w:eastAsia="zh-HK"/>
              </w:rPr>
              <w:t xml:space="preserve"> to expose SFJ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C9640B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B31A2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Achieves an adequate exposure through purposeful dissection in correct tissue planes and identifies all structures correctly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FE11FA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Follows an agreed, logical sequence or protocol for the procedure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B7443" w:rsidRPr="00C9640B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FE11FA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B31A2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Consistently handles tissue well with minimal damage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B7443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FE11FA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5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B31A2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Controls bleeding promptly by an appropriate method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B7443" w:rsidRPr="00C9640B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FE11FA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B31A2B" w:rsidRDefault="00BB7443" w:rsidP="00E70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Demonstrates a sound technique of knots and sutures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B7443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FE11FA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7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B31A2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Uses instruments appropriately and safely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B7443" w:rsidRPr="00C9640B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FE11FA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8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B31A2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Proceeds at appropriate pace with economy of movement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B7443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FE11FA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9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B31A2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Anticipates and responds appropriately to variation e.g. anatomy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B7443" w:rsidRPr="00C9640B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FE11FA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</w:t>
            </w:r>
            <w:r w:rsidR="00FE11FA">
              <w:rPr>
                <w:rFonts w:cstheme="minorHAnsi"/>
                <w:b w:val="0"/>
                <w:sz w:val="22"/>
                <w:lang w:eastAsia="zh-HK"/>
              </w:rPr>
              <w:t>0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B31A2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Deals calmly and effectively with unexpected events/ complications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B7443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FE11FA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</w:t>
            </w:r>
            <w:r w:rsidR="00FE11FA">
              <w:rPr>
                <w:rFonts w:cstheme="minorHAnsi"/>
                <w:b w:val="0"/>
                <w:sz w:val="22"/>
                <w:lang w:eastAsia="zh-HK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B31A2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Uses assistant(s) to the best advantage at all times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B7443" w:rsidRPr="00C9640B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FE11FA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  <w:r w:rsidR="00FE11FA"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B31A2B">
              <w:rPr>
                <w:sz w:val="22"/>
              </w:rPr>
              <w:t>Communicates clearly and consistently with the scrub team</w:t>
            </w:r>
            <w:r w:rsidR="00E705E3">
              <w:rPr>
                <w:sz w:val="22"/>
              </w:rPr>
              <w:t xml:space="preserve"> and the</w:t>
            </w:r>
            <w:r w:rsidR="00E705E3" w:rsidRPr="00DE79ED">
              <w:rPr>
                <w:sz w:val="22"/>
                <w:lang w:val="en-GB"/>
              </w:rPr>
              <w:t xml:space="preserve"> anaesthetist</w:t>
            </w:r>
          </w:p>
          <w:p w:rsidR="00DE79ED" w:rsidRPr="00B31A2B" w:rsidRDefault="00DE79ED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FE11FA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lastRenderedPageBreak/>
              <w:t>1</w:t>
            </w:r>
            <w:r w:rsidR="00FE11FA"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B31A2B" w:rsidRDefault="00E705E3" w:rsidP="00E7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Identifies clearly the</w:t>
            </w:r>
            <w:r w:rsidRPr="00DE79ED">
              <w:rPr>
                <w:sz w:val="22"/>
                <w:lang w:val="en-GB"/>
              </w:rPr>
              <w:t xml:space="preserve"> saphenofemoral</w:t>
            </w:r>
            <w:r>
              <w:rPr>
                <w:sz w:val="22"/>
              </w:rPr>
              <w:t xml:space="preserve"> junction through cribriform fascia with ligation and division of the tributaries as required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C9640B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FE11FA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  <w:r w:rsidR="00FE11FA"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B31A2B" w:rsidRDefault="00E705E3" w:rsidP="003A2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Divides and ligates </w:t>
            </w:r>
            <w:r w:rsidR="00BA1D8D">
              <w:rPr>
                <w:sz w:val="22"/>
              </w:rPr>
              <w:t>(transfixion)</w:t>
            </w:r>
            <w:r>
              <w:rPr>
                <w:sz w:val="22"/>
              </w:rPr>
              <w:t xml:space="preserve"> at saphenofemoral junction appropriately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B7443" w:rsidRPr="00C9640B" w:rsidRDefault="00BB7443" w:rsidP="00FE11FA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  <w:r w:rsidR="00FE11FA"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B31A2B" w:rsidRDefault="00E705E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Proper passage of stripper and stripping of the great saphenous vein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C9640B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FE11FA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  <w:r w:rsidR="00FE11FA">
              <w:rPr>
                <w:rFonts w:cstheme="minorHAnsi"/>
                <w:b w:val="0"/>
                <w:sz w:val="22"/>
              </w:rPr>
              <w:t>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B31A2B" w:rsidRDefault="00E705E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Avulsion of </w:t>
            </w:r>
            <w:r w:rsidR="00F707DA">
              <w:rPr>
                <w:sz w:val="22"/>
              </w:rPr>
              <w:t xml:space="preserve">the </w:t>
            </w:r>
            <w:r>
              <w:rPr>
                <w:sz w:val="22"/>
              </w:rPr>
              <w:t>marked varicosities using small stab incisions</w:t>
            </w:r>
            <w:r w:rsidR="00FE11FA">
              <w:rPr>
                <w:sz w:val="22"/>
              </w:rPr>
              <w:t xml:space="preserve"> where applicable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B7443" w:rsidRPr="00C9640B" w:rsidRDefault="00BB7443" w:rsidP="00FE11FA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</w:t>
            </w:r>
            <w:r w:rsidR="00FE11FA">
              <w:rPr>
                <w:rFonts w:cstheme="minorHAnsi"/>
                <w:b w:val="0"/>
                <w:sz w:val="22"/>
                <w:lang w:eastAsia="zh-HK"/>
              </w:rPr>
              <w:t>7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B31A2B" w:rsidRDefault="00E705E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Proper closure of incisions with good skin apposition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DE79ED" w:rsidRPr="00C9640B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DE79ED" w:rsidRDefault="00DE79ED" w:rsidP="00FE11FA">
            <w:pPr>
              <w:ind w:left="-30" w:right="-150" w:hanging="90"/>
              <w:jc w:val="center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18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DE79ED" w:rsidRDefault="00DE79ED" w:rsidP="00DE79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cstheme="minorHAnsi"/>
                <w:sz w:val="22"/>
                <w:lang w:eastAsia="zh-HK"/>
              </w:rPr>
              <w:t>Proper application of crepe bandages to the lower limb after operation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79ED" w:rsidRPr="00C9640B" w:rsidRDefault="00DE79ED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79ED" w:rsidRPr="00C9640B" w:rsidRDefault="00DE79ED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  <w:vAlign w:val="center"/>
          </w:tcPr>
          <w:p w:rsidR="00BB7443" w:rsidRPr="00C9640B" w:rsidRDefault="00BB7443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</w:p>
        </w:tc>
        <w:tc>
          <w:tcPr>
            <w:tcW w:w="6525" w:type="dxa"/>
            <w:tcBorders>
              <w:left w:val="none" w:sz="0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B7443" w:rsidRPr="00C9640B" w:rsidRDefault="00BB7443" w:rsidP="009E3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DE79ED" w:rsidRPr="000C071E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7443" w:rsidRPr="000C071E" w:rsidRDefault="00BB7443" w:rsidP="00BB7443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IV.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7443" w:rsidRPr="000C071E" w:rsidRDefault="00BB7443" w:rsidP="00BB74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Post-operative management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7443" w:rsidRPr="000C071E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0C071E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BB7443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Ensures the patient is transferred safely from the operating table to bed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67066" w:rsidRPr="00C9640B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Constructs a clear operation note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B7443" w:rsidRPr="00C9640B" w:rsidTr="003A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Records clear and appropriate post-operative instructions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7443" w:rsidRPr="00C9640B" w:rsidRDefault="00BB7443" w:rsidP="00B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DE79ED" w:rsidRPr="00DE79ED" w:rsidTr="003A2B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E79ED" w:rsidRPr="00DE79ED" w:rsidRDefault="00DE79ED" w:rsidP="00BB7443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DE79ED"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79ED" w:rsidRPr="00DE79ED" w:rsidRDefault="00DE79ED" w:rsidP="003E1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46817">
              <w:rPr>
                <w:rFonts w:hint="eastAsia"/>
                <w:sz w:val="22"/>
              </w:rPr>
              <w:t>M</w:t>
            </w:r>
            <w:r w:rsidRPr="00C46817">
              <w:rPr>
                <w:sz w:val="22"/>
              </w:rPr>
              <w:t>aintain</w:t>
            </w:r>
            <w:r>
              <w:rPr>
                <w:sz w:val="22"/>
              </w:rPr>
              <w:t>s</w:t>
            </w:r>
            <w:r w:rsidRPr="00C46817">
              <w:rPr>
                <w:sz w:val="22"/>
              </w:rPr>
              <w:t xml:space="preserve"> a good rapport with patient and relative, willing to communicate with them the progres</w:t>
            </w:r>
            <w:r>
              <w:rPr>
                <w:sz w:val="22"/>
              </w:rPr>
              <w:t>s and answering their questions;</w:t>
            </w:r>
            <w:r w:rsidRPr="00C46817">
              <w:rPr>
                <w:sz w:val="22"/>
              </w:rPr>
              <w:t xml:space="preserve">  </w:t>
            </w:r>
            <w:r w:rsidR="003E16D9">
              <w:rPr>
                <w:sz w:val="22"/>
              </w:rPr>
              <w:t>f</w:t>
            </w:r>
            <w:r w:rsidRPr="00C46817">
              <w:rPr>
                <w:sz w:val="22"/>
              </w:rPr>
              <w:t>ull explanation of the pathologic finding and appropriate referral to other specialties if necessary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79ED" w:rsidRPr="00DE79ED" w:rsidRDefault="00DE79ED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79ED" w:rsidRPr="00DE79ED" w:rsidRDefault="00DE79ED" w:rsidP="00B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</w:tbl>
    <w:p w:rsidR="004F40E6" w:rsidRPr="00E8616E" w:rsidRDefault="004F40E6" w:rsidP="004F40E6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261CCB">
        <w:rPr>
          <w:rFonts w:ascii="Book Antiqua" w:hAnsi="Book Antiqua"/>
          <w:b/>
          <w:bCs/>
          <w:sz w:val="22"/>
          <w:szCs w:val="22"/>
        </w:rPr>
        <w:t xml:space="preserve">N.B. </w:t>
      </w:r>
      <w:r w:rsidRPr="0047497D">
        <w:rPr>
          <w:rFonts w:ascii="Book Antiqua" w:hAnsi="Book Antiqua"/>
          <w:bCs/>
          <w:i/>
          <w:sz w:val="22"/>
          <w:szCs w:val="22"/>
        </w:rPr>
        <w:t>*Assessors are normally</w:t>
      </w:r>
      <w:r w:rsidR="0047497D" w:rsidRPr="0047497D">
        <w:rPr>
          <w:rFonts w:ascii="Book Antiqua" w:hAnsi="Book Antiqua"/>
          <w:bCs/>
          <w:i/>
          <w:sz w:val="22"/>
          <w:szCs w:val="22"/>
          <w:lang w:eastAsia="zh-HK"/>
        </w:rPr>
        <w:t xml:space="preserve"> trainers, associate consultants, </w:t>
      </w:r>
      <w:r w:rsidR="0047497D" w:rsidRPr="0047497D">
        <w:rPr>
          <w:rFonts w:ascii="Book Antiqua" w:hAnsi="Book Antiqua"/>
          <w:bCs/>
          <w:i/>
          <w:sz w:val="22"/>
          <w:szCs w:val="22"/>
        </w:rPr>
        <w:t xml:space="preserve">consultants or </w:t>
      </w:r>
      <w:r w:rsidRPr="0047497D">
        <w:rPr>
          <w:rFonts w:ascii="Book Antiqua" w:hAnsi="Book Antiqua"/>
          <w:bCs/>
          <w:i/>
          <w:sz w:val="22"/>
          <w:szCs w:val="22"/>
        </w:rPr>
        <w:t xml:space="preserve">professor. </w:t>
      </w:r>
    </w:p>
    <w:p w:rsidR="004F40E6" w:rsidRPr="0047497D" w:rsidRDefault="00E8616E" w:rsidP="004F40E6">
      <w:pPr>
        <w:pStyle w:val="Default"/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 xml:space="preserve">*The trainee should explain what he / she intends to do throughout the procedure. The Assessor should </w:t>
      </w: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>provide verbal advice if required, and intervene if patient safety is at risk.</w:t>
      </w:r>
    </w:p>
    <w:p w:rsidR="00261CCB" w:rsidRPr="00D62959" w:rsidRDefault="00261CCB" w:rsidP="00E51338">
      <w:pPr>
        <w:adjustRightInd w:val="0"/>
        <w:snapToGrid w:val="0"/>
        <w:rPr>
          <w:sz w:val="16"/>
          <w:lang w:eastAsia="zh-HK"/>
        </w:rPr>
      </w:pPr>
    </w:p>
    <w:p w:rsidR="00BD35B3" w:rsidRPr="00C355F5" w:rsidRDefault="00BD35B3" w:rsidP="00BD35B3">
      <w:pPr>
        <w:adjustRightInd w:val="0"/>
        <w:snapToGrid w:val="0"/>
        <w:rPr>
          <w:rFonts w:ascii="Book Antiqua" w:hAnsi="Book Antiqua"/>
          <w:sz w:val="22"/>
          <w:u w:val="single"/>
          <w:lang w:eastAsia="zh-HK"/>
        </w:rPr>
      </w:pPr>
      <w:r>
        <w:rPr>
          <w:rFonts w:ascii="Book Antiqua" w:hAnsi="Book Antiqua"/>
          <w:b/>
          <w:i/>
          <w:sz w:val="22"/>
          <w:u w:val="single"/>
          <w:lang w:eastAsia="zh-HK"/>
        </w:rPr>
        <w:t xml:space="preserve">Overall </w:t>
      </w:r>
      <w:r w:rsidRPr="00823F63">
        <w:rPr>
          <w:rFonts w:ascii="Book Antiqua" w:hAnsi="Book Antiqua"/>
          <w:b/>
          <w:i/>
          <w:sz w:val="22"/>
          <w:u w:val="single"/>
          <w:lang w:eastAsia="zh-HK"/>
        </w:rPr>
        <w:t>Rating</w:t>
      </w:r>
      <w:r w:rsidRPr="002E7A37">
        <w:rPr>
          <w:rFonts w:ascii="Book Antiqua" w:hAnsi="Book Antiqua"/>
          <w:b/>
          <w:i/>
          <w:sz w:val="22"/>
          <w:lang w:eastAsia="zh-HK"/>
        </w:rPr>
        <w:t xml:space="preserve"> </w:t>
      </w:r>
      <w:r w:rsidRPr="002E7A37">
        <w:rPr>
          <w:rFonts w:ascii="Book Antiqua" w:hAnsi="Book Antiqua" w:cstheme="minorHAnsi"/>
          <w:i/>
          <w:sz w:val="22"/>
          <w:lang w:eastAsia="zh-HK"/>
        </w:rPr>
        <w:t>(tick as appropriate)</w:t>
      </w:r>
    </w:p>
    <w:tbl>
      <w:tblPr>
        <w:tblW w:w="9724" w:type="dxa"/>
        <w:tblLook w:val="0000" w:firstRow="0" w:lastRow="0" w:firstColumn="0" w:lastColumn="0" w:noHBand="0" w:noVBand="0"/>
      </w:tblPr>
      <w:tblGrid>
        <w:gridCol w:w="4225"/>
        <w:gridCol w:w="630"/>
        <w:gridCol w:w="4869"/>
      </w:tblGrid>
      <w:tr w:rsidR="00BD35B3" w:rsidRPr="009F2E41" w:rsidTr="00937825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35B3" w:rsidRPr="00BF5055" w:rsidRDefault="00BD35B3" w:rsidP="00937825">
            <w:pPr>
              <w:rPr>
                <w:sz w:val="22"/>
              </w:rPr>
            </w:pPr>
            <w:r w:rsidRPr="00BF5055">
              <w:rPr>
                <w:sz w:val="22"/>
              </w:rPr>
              <w:t>Level 1 – Can do with assistance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5B3" w:rsidRPr="009F2E41" w:rsidRDefault="00BD35B3" w:rsidP="00937825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3" w:rsidRPr="009F2E41" w:rsidRDefault="00BD35B3" w:rsidP="00937825">
            <w:pPr>
              <w:rPr>
                <w:sz w:val="22"/>
              </w:rPr>
            </w:pPr>
            <w:r w:rsidRPr="009F2E41">
              <w:rPr>
                <w:sz w:val="22"/>
              </w:rPr>
              <w:t>Comments:</w:t>
            </w:r>
          </w:p>
        </w:tc>
      </w:tr>
      <w:tr w:rsidR="00BD35B3" w:rsidRPr="009F2E41" w:rsidTr="00937825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5B3" w:rsidRPr="00BF5055" w:rsidRDefault="00BD35B3" w:rsidP="00937825">
            <w:pPr>
              <w:rPr>
                <w:sz w:val="22"/>
              </w:rPr>
            </w:pPr>
            <w:r w:rsidRPr="00BF5055">
              <w:rPr>
                <w:sz w:val="22"/>
              </w:rPr>
              <w:t>Level 2 – Competent to do independently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D35B3" w:rsidRPr="009F2E41" w:rsidRDefault="00BD35B3" w:rsidP="00937825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B3" w:rsidRPr="009F2E41" w:rsidRDefault="00BD35B3" w:rsidP="00937825">
            <w:pPr>
              <w:rPr>
                <w:sz w:val="22"/>
              </w:rPr>
            </w:pPr>
          </w:p>
        </w:tc>
      </w:tr>
      <w:tr w:rsidR="00BD35B3" w:rsidRPr="009F2E41" w:rsidTr="00937825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5B3" w:rsidRPr="003A2B34" w:rsidRDefault="00BD35B3" w:rsidP="00937825">
            <w:pPr>
              <w:rPr>
                <w:sz w:val="22"/>
              </w:rPr>
            </w:pPr>
            <w:r w:rsidRPr="003A2B34">
              <w:rPr>
                <w:sz w:val="22"/>
              </w:rPr>
              <w:t xml:space="preserve">Level 3 – Manage to complete complex </w:t>
            </w:r>
            <w:r w:rsidR="003A2B34" w:rsidRPr="003A2B34">
              <w:rPr>
                <w:sz w:val="22"/>
              </w:rPr>
              <w:t>case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D35B3" w:rsidRPr="009F2E41" w:rsidRDefault="00BD35B3" w:rsidP="00937825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B3" w:rsidRPr="009F2E41" w:rsidRDefault="00BD35B3" w:rsidP="00937825">
            <w:pPr>
              <w:rPr>
                <w:sz w:val="22"/>
              </w:rPr>
            </w:pPr>
          </w:p>
        </w:tc>
      </w:tr>
      <w:tr w:rsidR="00BD35B3" w:rsidRPr="009F2E41" w:rsidTr="00937825">
        <w:trPr>
          <w:trHeight w:val="432"/>
        </w:trPr>
        <w:tc>
          <w:tcPr>
            <w:tcW w:w="4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5B3" w:rsidRPr="003A2B34" w:rsidRDefault="00BD35B3" w:rsidP="00937825">
            <w:pPr>
              <w:rPr>
                <w:sz w:val="22"/>
              </w:rPr>
            </w:pPr>
            <w:r w:rsidRPr="003A2B34">
              <w:rPr>
                <w:sz w:val="22"/>
              </w:rPr>
              <w:t>and deal with complications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5B3" w:rsidRPr="009F2E41" w:rsidRDefault="00BD35B3" w:rsidP="00937825">
            <w:pPr>
              <w:rPr>
                <w:sz w:val="22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3" w:rsidRPr="009F2E41" w:rsidRDefault="00BD35B3" w:rsidP="00937825">
            <w:pPr>
              <w:rPr>
                <w:sz w:val="22"/>
              </w:rPr>
            </w:pPr>
          </w:p>
        </w:tc>
      </w:tr>
    </w:tbl>
    <w:p w:rsidR="00BD35B3" w:rsidRPr="00D62959" w:rsidRDefault="00BD35B3" w:rsidP="00BD35B3">
      <w:pPr>
        <w:adjustRightInd w:val="0"/>
        <w:snapToGrid w:val="0"/>
        <w:rPr>
          <w:sz w:val="16"/>
          <w:lang w:eastAsia="zh-HK"/>
        </w:rPr>
      </w:pPr>
    </w:p>
    <w:p w:rsidR="00BD35B3" w:rsidRPr="00D62959" w:rsidRDefault="00BD35B3" w:rsidP="00BD35B3">
      <w:pPr>
        <w:adjustRightInd w:val="0"/>
        <w:snapToGrid w:val="0"/>
        <w:rPr>
          <w:rFonts w:ascii="Book Antiqua" w:hAnsi="Book Antiqua"/>
          <w:b/>
          <w:i/>
          <w:sz w:val="22"/>
          <w:u w:val="single"/>
          <w:lang w:eastAsia="zh-HK"/>
        </w:rPr>
      </w:pPr>
      <w:r w:rsidRPr="00DD0247">
        <w:rPr>
          <w:rFonts w:ascii="Book Antiqua" w:hAnsi="Book Antiqua"/>
          <w:b/>
          <w:i/>
          <w:sz w:val="22"/>
          <w:u w:val="single"/>
          <w:lang w:eastAsia="zh-HK"/>
        </w:rPr>
        <w:t>Signatures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7"/>
        <w:gridCol w:w="4858"/>
      </w:tblGrid>
      <w:tr w:rsidR="00BD35B3" w:rsidRPr="00B04F26" w:rsidTr="00937825">
        <w:trPr>
          <w:trHeight w:val="593"/>
        </w:trPr>
        <w:tc>
          <w:tcPr>
            <w:tcW w:w="4857" w:type="dxa"/>
          </w:tcPr>
          <w:p w:rsidR="00BD35B3" w:rsidRPr="00B04F26" w:rsidRDefault="00BD35B3" w:rsidP="00937825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Trainee:</w:t>
            </w:r>
          </w:p>
        </w:tc>
        <w:tc>
          <w:tcPr>
            <w:tcW w:w="4858" w:type="dxa"/>
          </w:tcPr>
          <w:p w:rsidR="00BD35B3" w:rsidRPr="00B04F26" w:rsidRDefault="00BD35B3" w:rsidP="00937825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Assessor:</w:t>
            </w:r>
          </w:p>
        </w:tc>
      </w:tr>
    </w:tbl>
    <w:p w:rsidR="000765C6" w:rsidRPr="00D62959" w:rsidRDefault="000765C6" w:rsidP="00D62959">
      <w:pPr>
        <w:adjustRightInd w:val="0"/>
        <w:snapToGrid w:val="0"/>
        <w:rPr>
          <w:rFonts w:ascii="Book Antiqua" w:hAnsi="Book Antiqua"/>
          <w:b/>
          <w:sz w:val="22"/>
          <w:u w:val="single"/>
          <w:lang w:eastAsia="zh-HK"/>
        </w:rPr>
      </w:pPr>
    </w:p>
    <w:sectPr w:rsidR="000765C6" w:rsidRPr="00D62959" w:rsidSect="00076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8" w:right="1080" w:bottom="360" w:left="1080" w:header="63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2B" w:rsidRDefault="00E76D2B" w:rsidP="00F71777">
      <w:r>
        <w:separator/>
      </w:r>
    </w:p>
  </w:endnote>
  <w:endnote w:type="continuationSeparator" w:id="0">
    <w:p w:rsidR="00E76D2B" w:rsidRDefault="00E76D2B" w:rsidP="00F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6D" w:rsidRDefault="009D46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CC" w:rsidRPr="00CA0F77" w:rsidRDefault="00CA0F77" w:rsidP="00CA0F77">
    <w:pPr>
      <w:pStyle w:val="a6"/>
      <w:tabs>
        <w:tab w:val="clear" w:pos="8306"/>
        <w:tab w:val="right" w:pos="9720"/>
      </w:tabs>
      <w:rPr>
        <w:rFonts w:ascii="Calibri Light" w:hAnsi="Calibri Light" w:cs="Calibri Light"/>
        <w:i/>
        <w:sz w:val="16"/>
        <w:szCs w:val="20"/>
      </w:rPr>
    </w:pPr>
    <w:r w:rsidRPr="00CA0F77">
      <w:rPr>
        <w:rFonts w:ascii="Calibri Light" w:hAnsi="Calibri Light" w:cs="Calibri Light"/>
        <w:i/>
        <w:sz w:val="16"/>
        <w:szCs w:val="20"/>
      </w:rPr>
      <w:t>PBA-0</w:t>
    </w:r>
    <w:r w:rsidR="00E36C42">
      <w:rPr>
        <w:rFonts w:ascii="Calibri Light" w:hAnsi="Calibri Light" w:cs="Calibri Light"/>
        <w:i/>
        <w:sz w:val="16"/>
        <w:szCs w:val="20"/>
      </w:rPr>
      <w:t>2</w:t>
    </w:r>
    <w:r w:rsidRPr="00CA0F77">
      <w:rPr>
        <w:rFonts w:ascii="Calibri Light" w:hAnsi="Calibri Light" w:cs="Calibri Light"/>
        <w:i/>
        <w:sz w:val="16"/>
        <w:szCs w:val="20"/>
      </w:rPr>
      <w:t>_</w:t>
    </w:r>
    <w:r w:rsidR="00E36C42">
      <w:rPr>
        <w:rFonts w:ascii="Calibri Light" w:hAnsi="Calibri Light" w:cs="Calibri Light"/>
        <w:i/>
        <w:sz w:val="16"/>
        <w:szCs w:val="20"/>
      </w:rPr>
      <w:t xml:space="preserve">Varicose </w:t>
    </w:r>
    <w:r w:rsidR="00171637">
      <w:rPr>
        <w:rFonts w:ascii="Calibri Light" w:hAnsi="Calibri Light" w:cs="Calibri Light"/>
        <w:i/>
        <w:sz w:val="16"/>
        <w:szCs w:val="20"/>
      </w:rPr>
      <w:t>V</w:t>
    </w:r>
    <w:r w:rsidR="00E36C42">
      <w:rPr>
        <w:rFonts w:ascii="Calibri Light" w:hAnsi="Calibri Light" w:cs="Calibri Light"/>
        <w:i/>
        <w:sz w:val="16"/>
        <w:szCs w:val="20"/>
      </w:rPr>
      <w:t>ein</w:t>
    </w:r>
    <w:r w:rsidR="00511A48">
      <w:rPr>
        <w:rFonts w:ascii="Calibri Light" w:hAnsi="Calibri Light" w:cs="Calibri Light"/>
        <w:i/>
        <w:sz w:val="16"/>
        <w:szCs w:val="20"/>
      </w:rPr>
      <w:t xml:space="preserve"> Surgery</w:t>
    </w:r>
    <w:r w:rsidR="0067045B">
      <w:rPr>
        <w:rFonts w:ascii="Calibri Light" w:hAnsi="Calibri Light" w:cs="Calibri Light"/>
        <w:i/>
        <w:sz w:val="16"/>
      </w:rPr>
      <w:tab/>
    </w:r>
    <w:r w:rsidR="0067045B">
      <w:rPr>
        <w:rFonts w:ascii="Calibri Light" w:hAnsi="Calibri Light" w:cs="Calibri Light"/>
        <w:i/>
        <w:sz w:val="16"/>
      </w:rPr>
      <w:tab/>
      <w:t xml:space="preserve">         The College of Surgeons of Hong Kong</w:t>
    </w:r>
  </w:p>
  <w:p w:rsidR="00CC0BCC" w:rsidRDefault="00CC0BCC" w:rsidP="007024DE">
    <w:pPr>
      <w:pStyle w:val="a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6D" w:rsidRDefault="009D46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2B" w:rsidRDefault="00E76D2B" w:rsidP="00F71777">
      <w:r>
        <w:separator/>
      </w:r>
    </w:p>
  </w:footnote>
  <w:footnote w:type="continuationSeparator" w:id="0">
    <w:p w:rsidR="00E76D2B" w:rsidRDefault="00E76D2B" w:rsidP="00F7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6D" w:rsidRDefault="009D46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77" w:rsidRPr="00863516" w:rsidRDefault="00863516" w:rsidP="00863516">
    <w:pPr>
      <w:pStyle w:val="a6"/>
      <w:tabs>
        <w:tab w:val="clear" w:pos="8306"/>
        <w:tab w:val="right" w:pos="9720"/>
      </w:tabs>
      <w:rPr>
        <w:rFonts w:ascii="Calibri Light" w:hAnsi="Calibri Light" w:cs="Calibri Light"/>
        <w:i/>
        <w:sz w:val="18"/>
        <w:szCs w:val="20"/>
      </w:rPr>
    </w:pPr>
    <w:r>
      <w:rPr>
        <w:rFonts w:ascii="Calibri Light" w:hAnsi="Calibri Light" w:cs="Calibri Light"/>
        <w:i/>
        <w:sz w:val="18"/>
        <w:szCs w:val="20"/>
      </w:rPr>
      <w:t xml:space="preserve">Last updated on </w:t>
    </w:r>
    <w:r w:rsidR="007E53DC">
      <w:rPr>
        <w:rFonts w:ascii="Calibri Light" w:hAnsi="Calibri Light" w:cs="Calibri Light"/>
        <w:i/>
        <w:sz w:val="18"/>
        <w:szCs w:val="20"/>
      </w:rPr>
      <w:t>4</w:t>
    </w:r>
    <w:r w:rsidR="008B4033">
      <w:rPr>
        <w:rFonts w:ascii="Calibri Light" w:hAnsi="Calibri Light" w:cs="Calibri Light"/>
        <w:i/>
        <w:sz w:val="18"/>
        <w:szCs w:val="20"/>
      </w:rPr>
      <w:t xml:space="preserve"> Aug</w:t>
    </w:r>
    <w:r w:rsidR="003D751F">
      <w:rPr>
        <w:rFonts w:ascii="Calibri Light" w:hAnsi="Calibri Light" w:cs="Calibri Light"/>
        <w:i/>
        <w:sz w:val="18"/>
        <w:szCs w:val="20"/>
      </w:rPr>
      <w:t xml:space="preserve"> 2020</w:t>
    </w:r>
    <w:r w:rsidRPr="00847AB7">
      <w:rPr>
        <w:rFonts w:ascii="Calibri Light" w:hAnsi="Calibri Light" w:cs="Calibri Light"/>
        <w:i/>
        <w:sz w:val="18"/>
        <w:szCs w:val="20"/>
      </w:rPr>
      <w:tab/>
    </w:r>
    <w:r w:rsidR="009D466D">
      <w:rPr>
        <w:rFonts w:ascii="Calibri Light" w:hAnsi="Calibri Light" w:cs="Calibri Light"/>
        <w:i/>
        <w:sz w:val="18"/>
        <w:szCs w:val="20"/>
      </w:rPr>
      <w:tab/>
    </w:r>
    <w:bookmarkStart w:id="0" w:name="_GoBack"/>
    <w:bookmarkEnd w:id="0"/>
    <w:r w:rsidRPr="00847AB7">
      <w:rPr>
        <w:rFonts w:ascii="Calibri Light" w:hAnsi="Calibri Light" w:cs="Calibri Light"/>
        <w:i/>
        <w:sz w:val="18"/>
        <w:szCs w:val="20"/>
      </w:rPr>
      <w:t>Page</w:t>
    </w:r>
    <w:sdt>
      <w:sdtPr>
        <w:rPr>
          <w:rFonts w:ascii="Calibri Light" w:hAnsi="Calibri Light" w:cs="Calibri Light"/>
          <w:i/>
          <w:sz w:val="18"/>
          <w:szCs w:val="20"/>
        </w:rPr>
        <w:id w:val="976574708"/>
        <w:docPartObj>
          <w:docPartGallery w:val="Page Numbers (Top of Page)"/>
          <w:docPartUnique/>
        </w:docPartObj>
      </w:sdtPr>
      <w:sdtEndPr/>
      <w:sdtContent>
        <w:r w:rsidRPr="00BD35B3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PAGE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9D466D">
          <w:rPr>
            <w:rFonts w:ascii="Calibri Light" w:hAnsi="Calibri Light" w:cs="Calibri Light"/>
            <w:bCs/>
            <w:i/>
            <w:noProof/>
            <w:sz w:val="18"/>
            <w:szCs w:val="20"/>
          </w:rPr>
          <w:t>1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  <w:r w:rsidRPr="00BD35B3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BD35B3">
          <w:rPr>
            <w:rFonts w:ascii="Calibri Light" w:eastAsia="微軟正黑體" w:hAnsi="Calibri Light" w:cs="Calibri Light"/>
            <w:i/>
            <w:sz w:val="18"/>
            <w:szCs w:val="20"/>
          </w:rPr>
          <w:t>of</w:t>
        </w:r>
        <w:r w:rsidRPr="00BD35B3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NUMPAGES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9D466D">
          <w:rPr>
            <w:rFonts w:ascii="Calibri Light" w:hAnsi="Calibri Light" w:cs="Calibri Light"/>
            <w:bCs/>
            <w:i/>
            <w:noProof/>
            <w:sz w:val="18"/>
            <w:szCs w:val="20"/>
          </w:rPr>
          <w:t>3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6D" w:rsidRDefault="009D46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D62"/>
    <w:multiLevelType w:val="hybridMultilevel"/>
    <w:tmpl w:val="5754B0BC"/>
    <w:lvl w:ilvl="0" w:tplc="0409001B">
      <w:start w:val="1"/>
      <w:numFmt w:val="lowerRoman"/>
      <w:lvlText w:val="%1."/>
      <w:lvlJc w:val="right"/>
      <w:pPr>
        <w:ind w:left="3480" w:hanging="480"/>
      </w:pPr>
    </w:lvl>
    <w:lvl w:ilvl="1" w:tplc="08090019" w:tentative="1">
      <w:start w:val="1"/>
      <w:numFmt w:val="lowerLetter"/>
      <w:lvlText w:val="%2."/>
      <w:lvlJc w:val="left"/>
      <w:pPr>
        <w:ind w:left="3480" w:hanging="360"/>
      </w:pPr>
    </w:lvl>
    <w:lvl w:ilvl="2" w:tplc="0809001B" w:tentative="1">
      <w:start w:val="1"/>
      <w:numFmt w:val="lowerRoman"/>
      <w:lvlText w:val="%3."/>
      <w:lvlJc w:val="right"/>
      <w:pPr>
        <w:ind w:left="4200" w:hanging="180"/>
      </w:pPr>
    </w:lvl>
    <w:lvl w:ilvl="3" w:tplc="0809000F" w:tentative="1">
      <w:start w:val="1"/>
      <w:numFmt w:val="decimal"/>
      <w:lvlText w:val="%4."/>
      <w:lvlJc w:val="left"/>
      <w:pPr>
        <w:ind w:left="4920" w:hanging="360"/>
      </w:pPr>
    </w:lvl>
    <w:lvl w:ilvl="4" w:tplc="08090019" w:tentative="1">
      <w:start w:val="1"/>
      <w:numFmt w:val="lowerLetter"/>
      <w:lvlText w:val="%5."/>
      <w:lvlJc w:val="left"/>
      <w:pPr>
        <w:ind w:left="5640" w:hanging="360"/>
      </w:pPr>
    </w:lvl>
    <w:lvl w:ilvl="5" w:tplc="0809001B" w:tentative="1">
      <w:start w:val="1"/>
      <w:numFmt w:val="lowerRoman"/>
      <w:lvlText w:val="%6."/>
      <w:lvlJc w:val="right"/>
      <w:pPr>
        <w:ind w:left="6360" w:hanging="180"/>
      </w:pPr>
    </w:lvl>
    <w:lvl w:ilvl="6" w:tplc="0809000F" w:tentative="1">
      <w:start w:val="1"/>
      <w:numFmt w:val="decimal"/>
      <w:lvlText w:val="%7."/>
      <w:lvlJc w:val="left"/>
      <w:pPr>
        <w:ind w:left="7080" w:hanging="360"/>
      </w:pPr>
    </w:lvl>
    <w:lvl w:ilvl="7" w:tplc="08090019" w:tentative="1">
      <w:start w:val="1"/>
      <w:numFmt w:val="lowerLetter"/>
      <w:lvlText w:val="%8."/>
      <w:lvlJc w:val="left"/>
      <w:pPr>
        <w:ind w:left="7800" w:hanging="360"/>
      </w:pPr>
    </w:lvl>
    <w:lvl w:ilvl="8" w:tplc="08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F2D6FCA"/>
    <w:multiLevelType w:val="hybridMultilevel"/>
    <w:tmpl w:val="DC1EFDA4"/>
    <w:lvl w:ilvl="0" w:tplc="0409001B">
      <w:start w:val="1"/>
      <w:numFmt w:val="lowerRoman"/>
      <w:lvlText w:val="%1."/>
      <w:lvlJc w:val="right"/>
      <w:pPr>
        <w:ind w:left="2460" w:hanging="480"/>
      </w:p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1FEF5B23"/>
    <w:multiLevelType w:val="hybridMultilevel"/>
    <w:tmpl w:val="4CA47FCC"/>
    <w:lvl w:ilvl="0" w:tplc="0409001B">
      <w:start w:val="1"/>
      <w:numFmt w:val="lowerRoman"/>
      <w:lvlText w:val="%1."/>
      <w:lvlJc w:val="right"/>
      <w:pPr>
        <w:ind w:left="4500" w:hanging="480"/>
      </w:pPr>
    </w:lvl>
    <w:lvl w:ilvl="1" w:tplc="08090019" w:tentative="1">
      <w:start w:val="1"/>
      <w:numFmt w:val="lowerLetter"/>
      <w:lvlText w:val="%2."/>
      <w:lvlJc w:val="left"/>
      <w:pPr>
        <w:ind w:left="4500" w:hanging="360"/>
      </w:pPr>
    </w:lvl>
    <w:lvl w:ilvl="2" w:tplc="0809001B" w:tentative="1">
      <w:start w:val="1"/>
      <w:numFmt w:val="lowerRoman"/>
      <w:lvlText w:val="%3."/>
      <w:lvlJc w:val="right"/>
      <w:pPr>
        <w:ind w:left="5220" w:hanging="180"/>
      </w:pPr>
    </w:lvl>
    <w:lvl w:ilvl="3" w:tplc="0809000F" w:tentative="1">
      <w:start w:val="1"/>
      <w:numFmt w:val="decimal"/>
      <w:lvlText w:val="%4."/>
      <w:lvlJc w:val="left"/>
      <w:pPr>
        <w:ind w:left="5940" w:hanging="360"/>
      </w:pPr>
    </w:lvl>
    <w:lvl w:ilvl="4" w:tplc="08090019" w:tentative="1">
      <w:start w:val="1"/>
      <w:numFmt w:val="lowerLetter"/>
      <w:lvlText w:val="%5."/>
      <w:lvlJc w:val="left"/>
      <w:pPr>
        <w:ind w:left="6660" w:hanging="360"/>
      </w:pPr>
    </w:lvl>
    <w:lvl w:ilvl="5" w:tplc="0809001B" w:tentative="1">
      <w:start w:val="1"/>
      <w:numFmt w:val="lowerRoman"/>
      <w:lvlText w:val="%6."/>
      <w:lvlJc w:val="right"/>
      <w:pPr>
        <w:ind w:left="7380" w:hanging="180"/>
      </w:pPr>
    </w:lvl>
    <w:lvl w:ilvl="6" w:tplc="0809000F" w:tentative="1">
      <w:start w:val="1"/>
      <w:numFmt w:val="decimal"/>
      <w:lvlText w:val="%7."/>
      <w:lvlJc w:val="left"/>
      <w:pPr>
        <w:ind w:left="8100" w:hanging="360"/>
      </w:pPr>
    </w:lvl>
    <w:lvl w:ilvl="7" w:tplc="08090019" w:tentative="1">
      <w:start w:val="1"/>
      <w:numFmt w:val="lowerLetter"/>
      <w:lvlText w:val="%8."/>
      <w:lvlJc w:val="left"/>
      <w:pPr>
        <w:ind w:left="8820" w:hanging="360"/>
      </w:pPr>
    </w:lvl>
    <w:lvl w:ilvl="8" w:tplc="08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" w15:restartNumberingAfterBreak="0">
    <w:nsid w:val="35BA51C9"/>
    <w:multiLevelType w:val="hybridMultilevel"/>
    <w:tmpl w:val="7BF4CCDA"/>
    <w:lvl w:ilvl="0" w:tplc="3416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AD7144"/>
    <w:multiLevelType w:val="hybridMultilevel"/>
    <w:tmpl w:val="FECC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7AA"/>
    <w:multiLevelType w:val="hybridMultilevel"/>
    <w:tmpl w:val="9D96F88C"/>
    <w:lvl w:ilvl="0" w:tplc="0409001B">
      <w:start w:val="1"/>
      <w:numFmt w:val="lowerRoman"/>
      <w:lvlText w:val="%1."/>
      <w:lvlJc w:val="right"/>
      <w:pPr>
        <w:ind w:left="5520" w:hanging="480"/>
      </w:p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6" w15:restartNumberingAfterBreak="0">
    <w:nsid w:val="63B27F93"/>
    <w:multiLevelType w:val="hybridMultilevel"/>
    <w:tmpl w:val="037C101C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70"/>
    <w:rsid w:val="000765C6"/>
    <w:rsid w:val="000C071E"/>
    <w:rsid w:val="00102ADE"/>
    <w:rsid w:val="00117D33"/>
    <w:rsid w:val="00130D41"/>
    <w:rsid w:val="00141898"/>
    <w:rsid w:val="0015301D"/>
    <w:rsid w:val="00171637"/>
    <w:rsid w:val="00183902"/>
    <w:rsid w:val="001E728C"/>
    <w:rsid w:val="00215F2D"/>
    <w:rsid w:val="002178E3"/>
    <w:rsid w:val="00231A2D"/>
    <w:rsid w:val="00257D51"/>
    <w:rsid w:val="00261CCB"/>
    <w:rsid w:val="00274D7D"/>
    <w:rsid w:val="00290A9C"/>
    <w:rsid w:val="002A1554"/>
    <w:rsid w:val="002E7A37"/>
    <w:rsid w:val="00325E03"/>
    <w:rsid w:val="00362CF3"/>
    <w:rsid w:val="00366FD0"/>
    <w:rsid w:val="00380901"/>
    <w:rsid w:val="003A2B34"/>
    <w:rsid w:val="003B3C19"/>
    <w:rsid w:val="003B6628"/>
    <w:rsid w:val="003B7BF0"/>
    <w:rsid w:val="003C648C"/>
    <w:rsid w:val="003D751F"/>
    <w:rsid w:val="003E16D9"/>
    <w:rsid w:val="004009E3"/>
    <w:rsid w:val="00410D25"/>
    <w:rsid w:val="00437A2E"/>
    <w:rsid w:val="00471D01"/>
    <w:rsid w:val="0047497D"/>
    <w:rsid w:val="004A206C"/>
    <w:rsid w:val="004C77A5"/>
    <w:rsid w:val="004F40E6"/>
    <w:rsid w:val="00511A48"/>
    <w:rsid w:val="005148AE"/>
    <w:rsid w:val="005222D7"/>
    <w:rsid w:val="00524F6D"/>
    <w:rsid w:val="0058298F"/>
    <w:rsid w:val="005D7B7E"/>
    <w:rsid w:val="005F2CB0"/>
    <w:rsid w:val="006308E6"/>
    <w:rsid w:val="006429B4"/>
    <w:rsid w:val="006500F5"/>
    <w:rsid w:val="00667066"/>
    <w:rsid w:val="0067045B"/>
    <w:rsid w:val="006858BA"/>
    <w:rsid w:val="00686F49"/>
    <w:rsid w:val="006903B7"/>
    <w:rsid w:val="006A10D8"/>
    <w:rsid w:val="006B1275"/>
    <w:rsid w:val="006D5483"/>
    <w:rsid w:val="007024DE"/>
    <w:rsid w:val="00756498"/>
    <w:rsid w:val="0079148C"/>
    <w:rsid w:val="007A41EE"/>
    <w:rsid w:val="007B5A70"/>
    <w:rsid w:val="007D1587"/>
    <w:rsid w:val="007E53DC"/>
    <w:rsid w:val="007F48A9"/>
    <w:rsid w:val="00823F63"/>
    <w:rsid w:val="008256DD"/>
    <w:rsid w:val="008360A1"/>
    <w:rsid w:val="00863516"/>
    <w:rsid w:val="00873678"/>
    <w:rsid w:val="008859A9"/>
    <w:rsid w:val="008A104B"/>
    <w:rsid w:val="008B0701"/>
    <w:rsid w:val="008B4033"/>
    <w:rsid w:val="008F1112"/>
    <w:rsid w:val="009246CA"/>
    <w:rsid w:val="009570DB"/>
    <w:rsid w:val="00980659"/>
    <w:rsid w:val="00992B94"/>
    <w:rsid w:val="009B3543"/>
    <w:rsid w:val="009D466D"/>
    <w:rsid w:val="009E3A62"/>
    <w:rsid w:val="009F498A"/>
    <w:rsid w:val="00A42C2F"/>
    <w:rsid w:val="00A73D8A"/>
    <w:rsid w:val="00A77BC7"/>
    <w:rsid w:val="00AD174B"/>
    <w:rsid w:val="00AD663E"/>
    <w:rsid w:val="00B04F26"/>
    <w:rsid w:val="00B057B7"/>
    <w:rsid w:val="00B23315"/>
    <w:rsid w:val="00B31A2B"/>
    <w:rsid w:val="00B3443B"/>
    <w:rsid w:val="00B92842"/>
    <w:rsid w:val="00B95C2B"/>
    <w:rsid w:val="00BA1D8D"/>
    <w:rsid w:val="00BB7443"/>
    <w:rsid w:val="00BD35B3"/>
    <w:rsid w:val="00BE79D8"/>
    <w:rsid w:val="00C06908"/>
    <w:rsid w:val="00C1307E"/>
    <w:rsid w:val="00C24BB6"/>
    <w:rsid w:val="00C34A67"/>
    <w:rsid w:val="00C355F5"/>
    <w:rsid w:val="00C46817"/>
    <w:rsid w:val="00C52C21"/>
    <w:rsid w:val="00C94D81"/>
    <w:rsid w:val="00C9640B"/>
    <w:rsid w:val="00CA0F77"/>
    <w:rsid w:val="00CA43CC"/>
    <w:rsid w:val="00CC0BCC"/>
    <w:rsid w:val="00CE5AC7"/>
    <w:rsid w:val="00CF36D4"/>
    <w:rsid w:val="00D074D3"/>
    <w:rsid w:val="00D20566"/>
    <w:rsid w:val="00D528D2"/>
    <w:rsid w:val="00D62959"/>
    <w:rsid w:val="00D75E12"/>
    <w:rsid w:val="00DC365F"/>
    <w:rsid w:val="00DC534A"/>
    <w:rsid w:val="00DD0247"/>
    <w:rsid w:val="00DD53B2"/>
    <w:rsid w:val="00DE79ED"/>
    <w:rsid w:val="00E128F5"/>
    <w:rsid w:val="00E2314A"/>
    <w:rsid w:val="00E36C42"/>
    <w:rsid w:val="00E41A2E"/>
    <w:rsid w:val="00E51338"/>
    <w:rsid w:val="00E6283C"/>
    <w:rsid w:val="00E705E3"/>
    <w:rsid w:val="00E76D2B"/>
    <w:rsid w:val="00E806AE"/>
    <w:rsid w:val="00E86100"/>
    <w:rsid w:val="00E8616E"/>
    <w:rsid w:val="00EC7090"/>
    <w:rsid w:val="00F10BD3"/>
    <w:rsid w:val="00F13E14"/>
    <w:rsid w:val="00F22018"/>
    <w:rsid w:val="00F52891"/>
    <w:rsid w:val="00F64B87"/>
    <w:rsid w:val="00F707DA"/>
    <w:rsid w:val="00F71777"/>
    <w:rsid w:val="00FB145F"/>
    <w:rsid w:val="00FC7F45"/>
    <w:rsid w:val="00FE11FA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8FAAD2"/>
  <w15:docId w15:val="{75B1C041-8878-44C3-B55D-6353698C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8256DD"/>
    <w:pPr>
      <w:autoSpaceDE w:val="0"/>
      <w:autoSpaceDN w:val="0"/>
      <w:spacing w:before="93"/>
      <w:ind w:left="107"/>
      <w:outlineLvl w:val="0"/>
    </w:pPr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A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-6">
    <w:name w:val="Colorful Grid Accent 6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3">
    <w:name w:val="Colorful Grid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4">
    <w:name w:val="Light Shading"/>
    <w:basedOn w:val="a1"/>
    <w:uiPriority w:val="60"/>
    <w:rsid w:val="00524F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C0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F71777"/>
  </w:style>
  <w:style w:type="paragraph" w:styleId="a8">
    <w:name w:val="footer"/>
    <w:basedOn w:val="a"/>
    <w:link w:val="a9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F71777"/>
  </w:style>
  <w:style w:type="character" w:customStyle="1" w:styleId="10">
    <w:name w:val="標題 1 字元"/>
    <w:basedOn w:val="a0"/>
    <w:link w:val="1"/>
    <w:uiPriority w:val="1"/>
    <w:rsid w:val="008256DD"/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8256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8256DD"/>
    <w:pPr>
      <w:autoSpaceDE w:val="0"/>
      <w:autoSpaceDN w:val="0"/>
    </w:pPr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character" w:customStyle="1" w:styleId="ab">
    <w:name w:val="本文 字元"/>
    <w:basedOn w:val="a0"/>
    <w:link w:val="aa"/>
    <w:uiPriority w:val="1"/>
    <w:rsid w:val="008256DD"/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8256DD"/>
    <w:pPr>
      <w:autoSpaceDE w:val="0"/>
      <w:autoSpaceDN w:val="0"/>
      <w:ind w:left="52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styleId="ac">
    <w:name w:val="List Paragraph"/>
    <w:basedOn w:val="a"/>
    <w:uiPriority w:val="34"/>
    <w:qFormat/>
    <w:rsid w:val="00C4681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63516"/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63516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E0AA-9718-4430-B590-285167C3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jennychan</cp:lastModifiedBy>
  <cp:revision>21</cp:revision>
  <dcterms:created xsi:type="dcterms:W3CDTF">2020-01-13T03:14:00Z</dcterms:created>
  <dcterms:modified xsi:type="dcterms:W3CDTF">2020-08-25T08:01:00Z</dcterms:modified>
</cp:coreProperties>
</file>